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81282" w14:textId="498C2ECE" w:rsidR="003A149E" w:rsidRPr="003A149E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3A149E">
        <w:rPr>
          <w:rFonts w:eastAsia="Calibri"/>
          <w:b/>
          <w:bCs/>
          <w:color w:val="000000"/>
          <w:sz w:val="24"/>
          <w:szCs w:val="24"/>
        </w:rPr>
        <w:t>DECLARAÇÃO DE INEXISTÊNCIA DE IMPEDIMENTO À CELEBRAÇÃO DO PATROCÍNIO</w:t>
      </w:r>
    </w:p>
    <w:p w14:paraId="46C20BC9" w14:textId="77777777" w:rsidR="003A149E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</w:p>
    <w:p w14:paraId="56EA6F06" w14:textId="7B77189C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Eu, ......, portador da Carteira de Identidade nº</w:t>
      </w:r>
      <w:proofErr w:type="gramStart"/>
      <w:r w:rsidRPr="00E92E7C">
        <w:rPr>
          <w:rFonts w:eastAsia="Calibri"/>
          <w:color w:val="000000"/>
          <w:sz w:val="24"/>
          <w:szCs w:val="24"/>
        </w:rPr>
        <w:t>.....</w:t>
      </w:r>
      <w:proofErr w:type="gramEnd"/>
      <w:r w:rsidRPr="00E92E7C">
        <w:rPr>
          <w:rFonts w:eastAsia="Calibri"/>
          <w:color w:val="000000"/>
          <w:sz w:val="24"/>
          <w:szCs w:val="24"/>
        </w:rPr>
        <w:t xml:space="preserve">, expedida por ....., representante legal da Entidade.... DECLARO, para os devidos fins de direito, sob as penas da lei, que a </w:t>
      </w:r>
      <w:r>
        <w:rPr>
          <w:rFonts w:eastAsia="Calibri"/>
          <w:color w:val="000000"/>
          <w:sz w:val="24"/>
          <w:szCs w:val="24"/>
        </w:rPr>
        <w:t>entidade</w:t>
      </w:r>
      <w:r w:rsidRPr="00E92E7C">
        <w:rPr>
          <w:rFonts w:eastAsia="Calibri"/>
          <w:color w:val="000000"/>
          <w:sz w:val="24"/>
          <w:szCs w:val="24"/>
        </w:rPr>
        <w:t xml:space="preserve"> por mim presentada cumpre plenamente os requisitos para a celebração do Contrato e:</w:t>
      </w:r>
    </w:p>
    <w:p w14:paraId="7AB21065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 xml:space="preserve">I - </w:t>
      </w:r>
      <w:proofErr w:type="gramStart"/>
      <w:r w:rsidRPr="00E92E7C">
        <w:rPr>
          <w:rFonts w:eastAsia="Calibri"/>
          <w:color w:val="000000"/>
          <w:sz w:val="24"/>
          <w:szCs w:val="24"/>
        </w:rPr>
        <w:t>não</w:t>
      </w:r>
      <w:proofErr w:type="gramEnd"/>
      <w:r w:rsidRPr="00E92E7C">
        <w:rPr>
          <w:rFonts w:eastAsia="Calibri"/>
          <w:color w:val="000000"/>
          <w:sz w:val="24"/>
          <w:szCs w:val="24"/>
        </w:rPr>
        <w:t xml:space="preserve"> está suspensa de participar de licitação ou contratar com Administração</w:t>
      </w:r>
    </w:p>
    <w:p w14:paraId="1C2BDD04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 xml:space="preserve">II - </w:t>
      </w:r>
      <w:proofErr w:type="gramStart"/>
      <w:r w:rsidRPr="00E92E7C">
        <w:rPr>
          <w:rFonts w:eastAsia="Calibri"/>
          <w:color w:val="000000"/>
          <w:sz w:val="24"/>
          <w:szCs w:val="24"/>
        </w:rPr>
        <w:t>não</w:t>
      </w:r>
      <w:proofErr w:type="gramEnd"/>
      <w:r w:rsidRPr="00E92E7C">
        <w:rPr>
          <w:rFonts w:eastAsia="Calibri"/>
          <w:color w:val="000000"/>
          <w:sz w:val="24"/>
          <w:szCs w:val="24"/>
        </w:rPr>
        <w:t xml:space="preserve"> está declarada inidoneidade para licitar ou contratar com a Administração Pública</w:t>
      </w:r>
    </w:p>
    <w:p w14:paraId="59CAB2B3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II - Não está suspensa temporariamente da participação em chamamento público nem impedida de celebrar parceria ou contrato com órgão e entidades do</w:t>
      </w:r>
      <w:r>
        <w:rPr>
          <w:rFonts w:eastAsia="Calibri"/>
          <w:color w:val="000000"/>
          <w:sz w:val="24"/>
          <w:szCs w:val="24"/>
        </w:rPr>
        <w:t xml:space="preserve"> Nova Ramada/RS</w:t>
      </w:r>
      <w:r w:rsidRPr="00E92E7C">
        <w:rPr>
          <w:rFonts w:eastAsia="Calibri"/>
          <w:color w:val="000000"/>
          <w:sz w:val="24"/>
          <w:szCs w:val="24"/>
        </w:rPr>
        <w:t>.</w:t>
      </w:r>
    </w:p>
    <w:p w14:paraId="50366B79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IV - Não está declarada inidônea para participar de chamamento público ou celebrar parceria ou contrato com órgãos e entidades de todas as esferas de governo;</w:t>
      </w:r>
    </w:p>
    <w:p w14:paraId="52C5D0C1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V - Não possui contas de parcerias anteriores rejeitadas pela Administração Pública nos últimos cinco anos.</w:t>
      </w:r>
    </w:p>
    <w:p w14:paraId="09E6671D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VI - Não tem contas de parceria julgadas irregulares ou rejeitadas por Tribunal ou Conselho de Contas de qualquer esfera da Federação, em decisão irrecorrível, nos últimos oito anos;</w:t>
      </w:r>
    </w:p>
    <w:p w14:paraId="670E85B2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VII - Não está omissa no dever de prestar contas de parceria anteriormente celebrada;</w:t>
      </w:r>
    </w:p>
    <w:p w14:paraId="332BE66A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VIII – Não possui, entre seus dirigentes, pessoas:</w:t>
      </w:r>
    </w:p>
    <w:p w14:paraId="363347CD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a) Cujas contas relativas a parcerias tenham sido julgadas irregulares ou rejeitadas por Tribunal ou Conselho de Contas de qualquer esfera da Federação, em decisão irrecorrível, nos últimos oito anos;</w:t>
      </w:r>
    </w:p>
    <w:p w14:paraId="68564E66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b) Julgadas responsáveis por falta grave e inabilitadas para exercício de cargo em comissão ou função de confiança;</w:t>
      </w:r>
    </w:p>
    <w:p w14:paraId="520A9178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c) Consideradas culpadas por ato de improbidade, nos termos da Lei nº 8.429 de 2 de junho de 1992.</w:t>
      </w:r>
    </w:p>
    <w:p w14:paraId="7A7B9071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 xml:space="preserve">d) Membro do Poder ou do Ministério Público, ou dirigente de órgão ou entidade da Administração Pública do Município de </w:t>
      </w:r>
      <w:r>
        <w:rPr>
          <w:rFonts w:eastAsia="Calibri"/>
          <w:color w:val="000000"/>
          <w:sz w:val="24"/>
          <w:szCs w:val="24"/>
        </w:rPr>
        <w:t>Nova Ramada</w:t>
      </w:r>
      <w:r w:rsidRPr="00E92E7C">
        <w:rPr>
          <w:rFonts w:eastAsia="Calibri"/>
          <w:color w:val="000000"/>
          <w:sz w:val="24"/>
          <w:szCs w:val="24"/>
        </w:rPr>
        <w:t>, nem seus respectivos cônjuges ou companheiros, bem como parentes em linha reta, colateral ou por afinidade, até o segundo grau;</w:t>
      </w:r>
    </w:p>
    <w:p w14:paraId="716135CF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IX - Que não serão remunerados, a qualquer título, com os recursos repassados.</w:t>
      </w:r>
    </w:p>
    <w:p w14:paraId="395A42A8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X - Não emprega menor de dezoito anos em trabalho noturno, perigoso ou insalubre e não emprega menor de dezesseis anos em qualquer trabalho, salvo na condição de aprendiz a partir de 14 anos.</w:t>
      </w:r>
    </w:p>
    <w:p w14:paraId="56BBF5A1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 xml:space="preserve">Certifico que os </w:t>
      </w:r>
      <w:r>
        <w:rPr>
          <w:rFonts w:eastAsia="Calibri"/>
          <w:color w:val="000000"/>
          <w:sz w:val="24"/>
          <w:szCs w:val="24"/>
        </w:rPr>
        <w:t xml:space="preserve">dirigentes </w:t>
      </w:r>
      <w:r w:rsidRPr="00E92E7C">
        <w:rPr>
          <w:rFonts w:eastAsia="Calibri"/>
          <w:color w:val="000000"/>
          <w:sz w:val="24"/>
          <w:szCs w:val="24"/>
        </w:rPr>
        <w:t xml:space="preserve">da referida </w:t>
      </w:r>
      <w:r>
        <w:rPr>
          <w:rFonts w:eastAsia="Calibri"/>
          <w:color w:val="000000"/>
          <w:sz w:val="24"/>
          <w:szCs w:val="24"/>
        </w:rPr>
        <w:t>entidade</w:t>
      </w:r>
      <w:r w:rsidRPr="00E92E7C">
        <w:rPr>
          <w:rFonts w:eastAsia="Calibri"/>
          <w:color w:val="000000"/>
          <w:sz w:val="24"/>
          <w:szCs w:val="24"/>
        </w:rPr>
        <w:t>, cujo período de atuação é de 02/01/202x a 31/12/202x, são:</w:t>
      </w:r>
    </w:p>
    <w:p w14:paraId="03CB1016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7" w:hanging="2"/>
        <w:jc w:val="both"/>
        <w:rPr>
          <w:rFonts w:eastAsia="Calibri"/>
          <w:color w:val="000000"/>
          <w:sz w:val="24"/>
          <w:szCs w:val="24"/>
        </w:rPr>
      </w:pPr>
      <w:r w:rsidRPr="00E92E7C">
        <w:rPr>
          <w:rFonts w:eastAsia="Calibri"/>
          <w:color w:val="000000"/>
          <w:sz w:val="24"/>
          <w:szCs w:val="24"/>
        </w:rPr>
        <w:t>Por se expressão de verdade, sob as penas da lei, firmo a presente declaração.</w:t>
      </w:r>
    </w:p>
    <w:p w14:paraId="2034D35E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right="-566" w:hanging="2"/>
        <w:jc w:val="both"/>
        <w:rPr>
          <w:rFonts w:eastAsia="Calibri"/>
          <w:color w:val="000000"/>
          <w:sz w:val="24"/>
          <w:szCs w:val="24"/>
        </w:rPr>
      </w:pPr>
    </w:p>
    <w:p w14:paraId="259D798B" w14:textId="77777777" w:rsidR="003A149E" w:rsidRPr="00E92E7C" w:rsidRDefault="003A149E" w:rsidP="003A149E">
      <w:pPr>
        <w:suppressAutoHyphens w:val="0"/>
        <w:jc w:val="center"/>
        <w:rPr>
          <w:b/>
          <w:sz w:val="24"/>
          <w:szCs w:val="24"/>
        </w:rPr>
      </w:pPr>
    </w:p>
    <w:p w14:paraId="254C8C69" w14:textId="06367655" w:rsidR="003A149E" w:rsidRDefault="003A149E" w:rsidP="003A149E">
      <w:pPr>
        <w:suppressAutoHyphens w:val="0"/>
        <w:jc w:val="center"/>
        <w:rPr>
          <w:bCs/>
          <w:sz w:val="24"/>
          <w:szCs w:val="24"/>
        </w:rPr>
      </w:pPr>
      <w:r w:rsidRPr="00E92E7C">
        <w:rPr>
          <w:bCs/>
          <w:sz w:val="24"/>
          <w:szCs w:val="24"/>
        </w:rPr>
        <w:t xml:space="preserve">                                                               Nova Ramada/RS</w:t>
      </w:r>
      <w:r>
        <w:rPr>
          <w:bCs/>
          <w:sz w:val="24"/>
          <w:szCs w:val="24"/>
        </w:rPr>
        <w:t>, ... de .......... de 202x</w:t>
      </w:r>
      <w:r w:rsidRPr="00E92E7C">
        <w:rPr>
          <w:bCs/>
          <w:sz w:val="24"/>
          <w:szCs w:val="24"/>
        </w:rPr>
        <w:t>.</w:t>
      </w:r>
    </w:p>
    <w:p w14:paraId="7266613C" w14:textId="5CAD2A24" w:rsidR="003A149E" w:rsidRDefault="003A149E" w:rsidP="003A149E">
      <w:pPr>
        <w:suppressAutoHyphens w:val="0"/>
        <w:jc w:val="center"/>
        <w:rPr>
          <w:bCs/>
          <w:sz w:val="24"/>
          <w:szCs w:val="24"/>
        </w:rPr>
      </w:pPr>
    </w:p>
    <w:p w14:paraId="7A367DEB" w14:textId="17898E38" w:rsidR="003A149E" w:rsidRDefault="003A149E" w:rsidP="003A149E">
      <w:pPr>
        <w:suppressAutoHyphens w:val="0"/>
        <w:jc w:val="center"/>
        <w:rPr>
          <w:bCs/>
          <w:sz w:val="24"/>
          <w:szCs w:val="24"/>
        </w:rPr>
      </w:pPr>
    </w:p>
    <w:p w14:paraId="1321B8E9" w14:textId="77777777" w:rsidR="003A149E" w:rsidRPr="00E92E7C" w:rsidRDefault="003A149E" w:rsidP="003A149E">
      <w:pPr>
        <w:suppressAutoHyphens w:val="0"/>
        <w:jc w:val="center"/>
        <w:rPr>
          <w:bCs/>
          <w:sz w:val="24"/>
          <w:szCs w:val="24"/>
        </w:rPr>
      </w:pPr>
    </w:p>
    <w:p w14:paraId="04B3537E" w14:textId="77777777" w:rsidR="003A149E" w:rsidRDefault="003A149E" w:rsidP="003A149E">
      <w:pPr>
        <w:suppressAutoHyphens w:val="0"/>
        <w:jc w:val="center"/>
        <w:rPr>
          <w:bCs/>
          <w:sz w:val="24"/>
          <w:szCs w:val="24"/>
        </w:rPr>
      </w:pPr>
    </w:p>
    <w:p w14:paraId="6E96B6DA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Cs/>
          <w:color w:val="000000"/>
          <w:sz w:val="24"/>
          <w:szCs w:val="24"/>
        </w:rPr>
      </w:pPr>
      <w:r w:rsidRPr="00E92E7C">
        <w:rPr>
          <w:rFonts w:eastAsia="Calibri"/>
          <w:bCs/>
          <w:color w:val="000000"/>
          <w:sz w:val="24"/>
          <w:szCs w:val="24"/>
        </w:rPr>
        <w:t>___________________</w:t>
      </w:r>
    </w:p>
    <w:p w14:paraId="26F1BE3C" w14:textId="77777777" w:rsidR="003A149E" w:rsidRDefault="003A149E" w:rsidP="003A149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Cs/>
          <w:color w:val="000000"/>
          <w:sz w:val="24"/>
          <w:szCs w:val="24"/>
        </w:rPr>
      </w:pPr>
      <w:r w:rsidRPr="00E92E7C">
        <w:rPr>
          <w:rFonts w:eastAsia="Calibri"/>
          <w:bCs/>
          <w:color w:val="000000"/>
          <w:sz w:val="24"/>
          <w:szCs w:val="24"/>
        </w:rPr>
        <w:t>Assinatura do Responsável</w:t>
      </w:r>
    </w:p>
    <w:p w14:paraId="231BD326" w14:textId="77777777" w:rsidR="003A149E" w:rsidRPr="00E92E7C" w:rsidRDefault="003A149E" w:rsidP="003A149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Cs/>
          <w:color w:val="000000"/>
          <w:sz w:val="24"/>
          <w:szCs w:val="24"/>
        </w:rPr>
      </w:pPr>
    </w:p>
    <w:p w14:paraId="0C83CD3D" w14:textId="77777777" w:rsidR="0076597C" w:rsidRDefault="0076597C"/>
    <w:sectPr w:rsidR="007659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7C"/>
    <w:rsid w:val="003A149E"/>
    <w:rsid w:val="0064467C"/>
    <w:rsid w:val="0076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97E6"/>
  <w15:chartTrackingRefBased/>
  <w15:docId w15:val="{84FB08D1-A489-457E-BA9F-74D07FE3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4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</dc:creator>
  <cp:keywords/>
  <dc:description/>
  <cp:lastModifiedBy>Educa</cp:lastModifiedBy>
  <cp:revision>2</cp:revision>
  <dcterms:created xsi:type="dcterms:W3CDTF">2026-03-27T14:49:00Z</dcterms:created>
  <dcterms:modified xsi:type="dcterms:W3CDTF">2026-03-27T14:49:00Z</dcterms:modified>
</cp:coreProperties>
</file>